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D9ED" w14:textId="77777777" w:rsidR="004C3D56" w:rsidRDefault="004C3D56" w:rsidP="00A66C79">
      <w:pPr>
        <w:jc w:val="center"/>
        <w:rPr>
          <w:rFonts w:ascii="Verdana" w:hAnsi="Verdana"/>
          <w:b/>
          <w:i/>
          <w:color w:val="002060"/>
          <w:sz w:val="40"/>
          <w:szCs w:val="50"/>
        </w:rPr>
      </w:pPr>
      <w:r>
        <w:rPr>
          <w:rFonts w:ascii="Verdana" w:hAnsi="Verdana"/>
          <w:b/>
          <w:i/>
          <w:noProof/>
          <w:color w:val="002060"/>
          <w:sz w:val="40"/>
          <w:szCs w:val="50"/>
        </w:rPr>
        <w:drawing>
          <wp:anchor distT="0" distB="0" distL="114300" distR="114300" simplePos="0" relativeHeight="251657216" behindDoc="0" locked="0" layoutInCell="1" allowOverlap="1" wp14:anchorId="5E161547" wp14:editId="103B2E72">
            <wp:simplePos x="0" y="0"/>
            <wp:positionH relativeFrom="column">
              <wp:posOffset>165100</wp:posOffset>
            </wp:positionH>
            <wp:positionV relativeFrom="paragraph">
              <wp:posOffset>-755650</wp:posOffset>
            </wp:positionV>
            <wp:extent cx="1123950" cy="1123950"/>
            <wp:effectExtent l="0" t="0" r="0" b="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glesia de Concepc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543E0" w14:textId="77777777" w:rsidR="00023D81" w:rsidRDefault="001C209B" w:rsidP="00A66C79">
      <w:pPr>
        <w:jc w:val="center"/>
        <w:rPr>
          <w:rFonts w:ascii="Verdana" w:hAnsi="Verdana"/>
          <w:b/>
          <w:i/>
          <w:color w:val="002060"/>
          <w:sz w:val="40"/>
          <w:szCs w:val="50"/>
        </w:rPr>
      </w:pPr>
      <w:r w:rsidRPr="001C209B">
        <w:rPr>
          <w:rFonts w:ascii="Verdana" w:hAnsi="Verdana"/>
          <w:b/>
          <w:i/>
          <w:color w:val="002060"/>
          <w:sz w:val="40"/>
          <w:szCs w:val="50"/>
        </w:rPr>
        <w:t>TERCER ENCUENTRO</w:t>
      </w:r>
      <w:r w:rsidR="00A66C79" w:rsidRPr="001C209B">
        <w:rPr>
          <w:rFonts w:ascii="Verdana" w:hAnsi="Verdana"/>
          <w:b/>
          <w:i/>
          <w:color w:val="002060"/>
          <w:sz w:val="40"/>
          <w:szCs w:val="50"/>
        </w:rPr>
        <w:t>: dibujando el Futuro</w:t>
      </w:r>
    </w:p>
    <w:p w14:paraId="07C995A3" w14:textId="77777777" w:rsidR="001C209B" w:rsidRPr="001C209B" w:rsidRDefault="001C209B" w:rsidP="00A66C79">
      <w:pPr>
        <w:jc w:val="center"/>
        <w:rPr>
          <w:rFonts w:ascii="Verdana" w:hAnsi="Verdana"/>
          <w:b/>
          <w:i/>
          <w:color w:val="002060"/>
          <w:sz w:val="40"/>
          <w:szCs w:val="50"/>
        </w:rPr>
      </w:pPr>
    </w:p>
    <w:p w14:paraId="5B7E369A" w14:textId="77777777" w:rsidR="00A66C79" w:rsidRPr="001C209B" w:rsidRDefault="00A66C79" w:rsidP="00A66C79">
      <w:pPr>
        <w:ind w:left="567"/>
        <w:rPr>
          <w:rFonts w:ascii="Verdana" w:hAnsi="Verdana"/>
          <w:b/>
          <w:i/>
          <w:color w:val="002060"/>
          <w:sz w:val="28"/>
          <w:szCs w:val="40"/>
        </w:rPr>
      </w:pPr>
      <w:r w:rsidRPr="001C209B">
        <w:rPr>
          <w:rFonts w:ascii="Verdana" w:hAnsi="Verdana"/>
          <w:b/>
          <w:i/>
          <w:color w:val="002060"/>
          <w:sz w:val="28"/>
          <w:szCs w:val="40"/>
        </w:rPr>
        <w:t>Paso 1: Orar con la oración de la Asamblea eclesial</w:t>
      </w:r>
    </w:p>
    <w:p w14:paraId="14019F1C" w14:textId="77777777" w:rsidR="00A66C79" w:rsidRPr="001C209B" w:rsidRDefault="00A66C79" w:rsidP="00A66C79">
      <w:pPr>
        <w:pStyle w:val="Textoindependiente"/>
        <w:spacing w:before="4"/>
        <w:ind w:left="567"/>
        <w:rPr>
          <w:b/>
          <w:i/>
          <w:sz w:val="16"/>
        </w:rPr>
      </w:pPr>
    </w:p>
    <w:p w14:paraId="1D41B251" w14:textId="77777777" w:rsidR="00A66C79" w:rsidRDefault="00A66C79" w:rsidP="00A66C79">
      <w:pPr>
        <w:spacing w:line="252" w:lineRule="auto"/>
        <w:ind w:left="567" w:right="1214"/>
        <w:jc w:val="both"/>
        <w:rPr>
          <w:rFonts w:ascii="Verdana" w:hAnsi="Verdana"/>
          <w:b/>
          <w:i/>
          <w:color w:val="002060"/>
          <w:sz w:val="28"/>
          <w:szCs w:val="40"/>
        </w:rPr>
      </w:pPr>
      <w:r w:rsidRPr="001C209B">
        <w:rPr>
          <w:rFonts w:ascii="Verdana" w:hAnsi="Verdana"/>
          <w:b/>
          <w:i/>
          <w:color w:val="002060"/>
          <w:sz w:val="28"/>
          <w:szCs w:val="40"/>
        </w:rPr>
        <w:t>Paso 2: De la siguiente lista de temas:</w:t>
      </w:r>
    </w:p>
    <w:p w14:paraId="7C62894A" w14:textId="77777777" w:rsidR="001C209B" w:rsidRPr="001C209B" w:rsidRDefault="001C209B" w:rsidP="00A66C79">
      <w:pPr>
        <w:spacing w:line="252" w:lineRule="auto"/>
        <w:ind w:left="567" w:right="1214"/>
        <w:jc w:val="both"/>
        <w:rPr>
          <w:rFonts w:ascii="Verdana" w:hAnsi="Verdana"/>
          <w:b/>
          <w:i/>
          <w:color w:val="002060"/>
          <w:sz w:val="28"/>
          <w:szCs w:val="40"/>
        </w:rPr>
      </w:pPr>
    </w:p>
    <w:p w14:paraId="6B39E11A" w14:textId="77777777" w:rsidR="00A66C79" w:rsidRPr="008F4B3A" w:rsidRDefault="00A66C79" w:rsidP="00A66C79">
      <w:pPr>
        <w:pStyle w:val="Textoindependiente"/>
        <w:spacing w:before="32" w:line="266" w:lineRule="auto"/>
        <w:ind w:left="1853" w:hanging="360"/>
        <w:jc w:val="both"/>
        <w:rPr>
          <w:i/>
          <w:color w:val="2F5496" w:themeColor="accent5" w:themeShade="BF"/>
          <w:sz w:val="24"/>
        </w:rPr>
      </w:pPr>
      <w:r w:rsidRPr="008F4B3A">
        <w:rPr>
          <w:i/>
          <w:color w:val="2F5496" w:themeColor="accent5" w:themeShade="BF"/>
          <w:sz w:val="24"/>
        </w:rPr>
        <w:t xml:space="preserve">» ¿Cuáles serían los 5 aspectos que </w:t>
      </w:r>
      <w:r w:rsidRPr="008F4B3A">
        <w:rPr>
          <w:i/>
          <w:color w:val="2F5496" w:themeColor="accent5" w:themeShade="BF"/>
          <w:spacing w:val="-5"/>
          <w:sz w:val="24"/>
        </w:rPr>
        <w:t xml:space="preserve">nos </w:t>
      </w:r>
      <w:r w:rsidRPr="008F4B3A">
        <w:rPr>
          <w:i/>
          <w:color w:val="2F5496" w:themeColor="accent5" w:themeShade="BF"/>
          <w:sz w:val="24"/>
        </w:rPr>
        <w:t>desafían o tendríamos que</w:t>
      </w:r>
      <w:r w:rsidRPr="008F4B3A">
        <w:rPr>
          <w:i/>
          <w:color w:val="2F5496" w:themeColor="accent5" w:themeShade="BF"/>
          <w:spacing w:val="-54"/>
          <w:sz w:val="24"/>
        </w:rPr>
        <w:t xml:space="preserve"> </w:t>
      </w:r>
      <w:r w:rsidRPr="008F4B3A">
        <w:rPr>
          <w:i/>
          <w:color w:val="2F5496" w:themeColor="accent5" w:themeShade="BF"/>
          <w:spacing w:val="-3"/>
          <w:sz w:val="24"/>
        </w:rPr>
        <w:t xml:space="preserve">incorporar </w:t>
      </w:r>
      <w:r w:rsidRPr="008F4B3A">
        <w:rPr>
          <w:i/>
          <w:color w:val="2F5496" w:themeColor="accent5" w:themeShade="BF"/>
          <w:sz w:val="24"/>
        </w:rPr>
        <w:t xml:space="preserve">en Nuestro camino de </w:t>
      </w:r>
      <w:r w:rsidRPr="008F4B3A">
        <w:rPr>
          <w:i/>
          <w:color w:val="2F5496" w:themeColor="accent5" w:themeShade="BF"/>
          <w:spacing w:val="-3"/>
          <w:sz w:val="24"/>
        </w:rPr>
        <w:t xml:space="preserve">discípulos/as </w:t>
      </w:r>
      <w:r w:rsidRPr="008F4B3A">
        <w:rPr>
          <w:i/>
          <w:color w:val="2F5496" w:themeColor="accent5" w:themeShade="BF"/>
          <w:sz w:val="24"/>
        </w:rPr>
        <w:t>misioneros/as?</w:t>
      </w:r>
    </w:p>
    <w:p w14:paraId="267DA127" w14:textId="77777777" w:rsidR="00A66C79" w:rsidRPr="001C209B" w:rsidRDefault="00A66C79" w:rsidP="00A66C79">
      <w:pPr>
        <w:pStyle w:val="Textoindependiente"/>
        <w:spacing w:before="160" w:line="266" w:lineRule="auto"/>
        <w:ind w:left="1853" w:hanging="360"/>
        <w:jc w:val="both"/>
        <w:rPr>
          <w:i/>
          <w:sz w:val="24"/>
        </w:rPr>
      </w:pPr>
      <w:r w:rsidRPr="008F4B3A">
        <w:rPr>
          <w:i/>
          <w:color w:val="2F5496" w:themeColor="accent5" w:themeShade="BF"/>
          <w:sz w:val="24"/>
        </w:rPr>
        <w:t>» ¿De qué manera</w:t>
      </w:r>
      <w:r w:rsidRPr="008F4B3A">
        <w:rPr>
          <w:i/>
          <w:color w:val="2F5496" w:themeColor="accent5" w:themeShade="BF"/>
          <w:spacing w:val="-61"/>
          <w:sz w:val="24"/>
        </w:rPr>
        <w:t xml:space="preserve"> </w:t>
      </w:r>
      <w:r w:rsidRPr="008F4B3A">
        <w:rPr>
          <w:i/>
          <w:color w:val="2F5496" w:themeColor="accent5" w:themeShade="BF"/>
          <w:sz w:val="24"/>
        </w:rPr>
        <w:t xml:space="preserve">podríamos incorporar estos dinamismos pastorales </w:t>
      </w:r>
      <w:r w:rsidRPr="008F4B3A">
        <w:rPr>
          <w:i/>
          <w:color w:val="2F5496" w:themeColor="accent5" w:themeShade="BF"/>
          <w:spacing w:val="-16"/>
          <w:sz w:val="24"/>
        </w:rPr>
        <w:t xml:space="preserve">a </w:t>
      </w:r>
      <w:r w:rsidRPr="008F4B3A">
        <w:rPr>
          <w:i/>
          <w:color w:val="2F5496" w:themeColor="accent5" w:themeShade="BF"/>
          <w:sz w:val="24"/>
        </w:rPr>
        <w:t xml:space="preserve">nuestra vida personal y </w:t>
      </w:r>
      <w:r w:rsidRPr="008F4B3A">
        <w:rPr>
          <w:i/>
          <w:color w:val="2F5496" w:themeColor="accent5" w:themeShade="BF"/>
          <w:spacing w:val="-3"/>
          <w:sz w:val="24"/>
        </w:rPr>
        <w:t xml:space="preserve">comunitaria </w:t>
      </w:r>
      <w:r w:rsidRPr="008F4B3A">
        <w:rPr>
          <w:i/>
          <w:color w:val="2F5496" w:themeColor="accent5" w:themeShade="BF"/>
          <w:sz w:val="24"/>
        </w:rPr>
        <w:t>de nuestra misión eclesial</w:t>
      </w:r>
      <w:r w:rsidRPr="008F4B3A">
        <w:rPr>
          <w:i/>
          <w:color w:val="2F5496" w:themeColor="accent5" w:themeShade="BF"/>
          <w:spacing w:val="-38"/>
          <w:sz w:val="24"/>
        </w:rPr>
        <w:t xml:space="preserve"> </w:t>
      </w:r>
      <w:r w:rsidRPr="008F4B3A">
        <w:rPr>
          <w:i/>
          <w:color w:val="2F5496" w:themeColor="accent5" w:themeShade="BF"/>
          <w:sz w:val="24"/>
        </w:rPr>
        <w:t>particular?</w:t>
      </w:r>
    </w:p>
    <w:p w14:paraId="3C9C0EA3" w14:textId="77777777" w:rsidR="001C209B" w:rsidRPr="001C209B" w:rsidRDefault="001C209B" w:rsidP="00A66C79">
      <w:pPr>
        <w:pStyle w:val="Textoindependiente"/>
        <w:spacing w:before="139"/>
        <w:ind w:left="1133"/>
        <w:jc w:val="both"/>
        <w:rPr>
          <w:i/>
          <w:color w:val="231F20"/>
          <w:sz w:val="24"/>
        </w:rPr>
      </w:pPr>
    </w:p>
    <w:p w14:paraId="49EA6944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40D53EAE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4FD25F0B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54950DEC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75440A45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4E4AFCB7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2DCDD7DE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4CDF1BE4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263DD52B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2D279635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62BA42F2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1EA739FF" w14:textId="77777777" w:rsidR="001C209B" w:rsidRDefault="001C209B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</w:p>
    <w:p w14:paraId="1068BDB0" w14:textId="77777777" w:rsidR="001C209B" w:rsidRDefault="004C3D56" w:rsidP="00A66C79">
      <w:pPr>
        <w:pStyle w:val="Textoindependiente"/>
        <w:spacing w:before="139"/>
        <w:ind w:left="1133"/>
        <w:jc w:val="both"/>
        <w:rPr>
          <w:color w:val="231F20"/>
          <w:sz w:val="24"/>
        </w:rPr>
      </w:pPr>
      <w:bookmarkStart w:id="0" w:name="_GoBack"/>
      <w:bookmarkEnd w:id="0"/>
      <w:r>
        <w:rPr>
          <w:b/>
          <w:i/>
          <w:noProof/>
          <w:color w:val="002060"/>
          <w:sz w:val="40"/>
          <w:szCs w:val="50"/>
        </w:rPr>
        <w:drawing>
          <wp:anchor distT="0" distB="0" distL="114300" distR="114300" simplePos="0" relativeHeight="251659264" behindDoc="0" locked="0" layoutInCell="1" allowOverlap="1" wp14:anchorId="1A82ABBA" wp14:editId="2202BCEA">
            <wp:simplePos x="0" y="0"/>
            <wp:positionH relativeFrom="column">
              <wp:posOffset>1187450</wp:posOffset>
            </wp:positionH>
            <wp:positionV relativeFrom="paragraph">
              <wp:posOffset>-806450</wp:posOffset>
            </wp:positionV>
            <wp:extent cx="1859643" cy="1041400"/>
            <wp:effectExtent l="0" t="0" r="7620" b="635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amblea latinoamerican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643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1B872" w14:textId="77777777" w:rsidR="00A66C79" w:rsidRPr="001C209B" w:rsidRDefault="00A66C79" w:rsidP="001C209B">
      <w:pPr>
        <w:pStyle w:val="Textoindependiente"/>
        <w:spacing w:before="139"/>
        <w:jc w:val="both"/>
        <w:rPr>
          <w:b/>
          <w:sz w:val="24"/>
        </w:rPr>
      </w:pPr>
      <w:r w:rsidRPr="001C209B">
        <w:rPr>
          <w:b/>
          <w:color w:val="231F20"/>
          <w:sz w:val="24"/>
        </w:rPr>
        <w:t>Lista de temas:</w:t>
      </w:r>
    </w:p>
    <w:p w14:paraId="7D4DA708" w14:textId="77777777" w:rsidR="001C209B" w:rsidRPr="001C209B" w:rsidRDefault="001C209B" w:rsidP="001C209B">
      <w:pPr>
        <w:pStyle w:val="Prrafodelista"/>
        <w:numPr>
          <w:ilvl w:val="0"/>
          <w:numId w:val="2"/>
        </w:numPr>
        <w:tabs>
          <w:tab w:val="left" w:pos="360"/>
        </w:tabs>
        <w:spacing w:before="162" w:line="247" w:lineRule="auto"/>
        <w:ind w:right="1132"/>
        <w:rPr>
          <w:sz w:val="24"/>
        </w:rPr>
      </w:pPr>
      <w:r w:rsidRPr="001C209B">
        <w:rPr>
          <w:sz w:val="24"/>
        </w:rPr>
        <w:t>La Lectura de realidad, discernimiento de los signos de los tiempos.</w:t>
      </w:r>
    </w:p>
    <w:p w14:paraId="270DD1E6" w14:textId="77777777" w:rsidR="001C209B" w:rsidRPr="001C209B" w:rsidRDefault="001C209B" w:rsidP="001C209B">
      <w:pPr>
        <w:pStyle w:val="Prrafodelista"/>
        <w:numPr>
          <w:ilvl w:val="0"/>
          <w:numId w:val="2"/>
        </w:numPr>
        <w:tabs>
          <w:tab w:val="left" w:pos="360"/>
        </w:tabs>
        <w:spacing w:before="162" w:line="247" w:lineRule="auto"/>
        <w:ind w:right="1132"/>
        <w:rPr>
          <w:sz w:val="24"/>
        </w:rPr>
      </w:pPr>
      <w:r w:rsidRPr="001C209B">
        <w:rPr>
          <w:sz w:val="24"/>
        </w:rPr>
        <w:t>El crecimiento en el seguimiento de Jesús.</w:t>
      </w:r>
    </w:p>
    <w:p w14:paraId="583A1EEC" w14:textId="77777777" w:rsidR="001C209B" w:rsidRPr="001C209B" w:rsidRDefault="001C209B" w:rsidP="001C209B">
      <w:pPr>
        <w:pStyle w:val="Prrafodelista"/>
        <w:numPr>
          <w:ilvl w:val="0"/>
          <w:numId w:val="2"/>
        </w:numPr>
        <w:tabs>
          <w:tab w:val="left" w:pos="360"/>
        </w:tabs>
        <w:spacing w:before="162" w:line="247" w:lineRule="auto"/>
        <w:ind w:right="1132"/>
        <w:rPr>
          <w:sz w:val="24"/>
        </w:rPr>
      </w:pPr>
      <w:r w:rsidRPr="001C209B">
        <w:rPr>
          <w:sz w:val="24"/>
        </w:rPr>
        <w:t>El ser discípulos misioneros al servicio de la vida.</w:t>
      </w:r>
    </w:p>
    <w:p w14:paraId="48C130AE" w14:textId="77777777" w:rsidR="001C209B" w:rsidRPr="001C209B" w:rsidRDefault="001C209B" w:rsidP="001C209B">
      <w:pPr>
        <w:pStyle w:val="Prrafodelista"/>
        <w:numPr>
          <w:ilvl w:val="0"/>
          <w:numId w:val="2"/>
        </w:numPr>
        <w:tabs>
          <w:tab w:val="left" w:pos="360"/>
        </w:tabs>
        <w:spacing w:before="162" w:line="247" w:lineRule="auto"/>
        <w:ind w:right="1132"/>
        <w:rPr>
          <w:sz w:val="24"/>
        </w:rPr>
      </w:pPr>
      <w:r w:rsidRPr="001C209B">
        <w:rPr>
          <w:sz w:val="24"/>
        </w:rPr>
        <w:t>La evangelización unida siempre a la promoción humana y a la auténtica liberación.</w:t>
      </w:r>
    </w:p>
    <w:p w14:paraId="36756119" w14:textId="77777777" w:rsidR="001C209B" w:rsidRPr="001C209B" w:rsidRDefault="001C209B" w:rsidP="001C209B">
      <w:pPr>
        <w:pStyle w:val="Prrafodelista"/>
        <w:numPr>
          <w:ilvl w:val="0"/>
          <w:numId w:val="2"/>
        </w:numPr>
        <w:tabs>
          <w:tab w:val="left" w:pos="360"/>
        </w:tabs>
        <w:spacing w:before="162" w:line="247" w:lineRule="auto"/>
        <w:ind w:right="1132"/>
        <w:rPr>
          <w:sz w:val="24"/>
        </w:rPr>
      </w:pPr>
      <w:r w:rsidRPr="001C209B">
        <w:rPr>
          <w:sz w:val="24"/>
        </w:rPr>
        <w:t>El llamado hacia una ecología integral.</w:t>
      </w:r>
    </w:p>
    <w:p w14:paraId="501AC669" w14:textId="77777777" w:rsidR="00A66C79" w:rsidRPr="001C209B" w:rsidRDefault="00A66C79" w:rsidP="00A66C79">
      <w:pPr>
        <w:pStyle w:val="Prrafodelista"/>
        <w:numPr>
          <w:ilvl w:val="0"/>
          <w:numId w:val="2"/>
        </w:numPr>
        <w:tabs>
          <w:tab w:val="left" w:pos="360"/>
        </w:tabs>
        <w:spacing w:before="162" w:line="247" w:lineRule="auto"/>
        <w:ind w:right="1132"/>
        <w:rPr>
          <w:sz w:val="24"/>
        </w:rPr>
      </w:pPr>
      <w:r w:rsidRPr="001C209B">
        <w:rPr>
          <w:color w:val="231F20"/>
          <w:sz w:val="24"/>
        </w:rPr>
        <w:t>El</w:t>
      </w:r>
      <w:r w:rsidRPr="001C209B">
        <w:rPr>
          <w:color w:val="231F20"/>
          <w:spacing w:val="-28"/>
          <w:sz w:val="24"/>
        </w:rPr>
        <w:t xml:space="preserve"> </w:t>
      </w:r>
      <w:r w:rsidRPr="001C209B">
        <w:rPr>
          <w:color w:val="231F20"/>
          <w:sz w:val="24"/>
        </w:rPr>
        <w:t>trabajo</w:t>
      </w:r>
      <w:r w:rsidRPr="001C209B">
        <w:rPr>
          <w:color w:val="231F20"/>
          <w:spacing w:val="-28"/>
          <w:sz w:val="24"/>
        </w:rPr>
        <w:t xml:space="preserve"> </w:t>
      </w:r>
      <w:r w:rsidRPr="001C209B">
        <w:rPr>
          <w:color w:val="231F20"/>
          <w:sz w:val="24"/>
        </w:rPr>
        <w:t>por</w:t>
      </w:r>
      <w:r w:rsidRPr="001C209B">
        <w:rPr>
          <w:color w:val="231F20"/>
          <w:spacing w:val="-28"/>
          <w:sz w:val="24"/>
        </w:rPr>
        <w:t xml:space="preserve"> </w:t>
      </w:r>
      <w:r w:rsidRPr="001C209B">
        <w:rPr>
          <w:color w:val="231F20"/>
          <w:sz w:val="24"/>
        </w:rPr>
        <w:t>una</w:t>
      </w:r>
      <w:r w:rsidRPr="001C209B">
        <w:rPr>
          <w:color w:val="231F20"/>
          <w:spacing w:val="-28"/>
          <w:sz w:val="24"/>
        </w:rPr>
        <w:t xml:space="preserve"> </w:t>
      </w:r>
      <w:r w:rsidRPr="001C209B">
        <w:rPr>
          <w:color w:val="231F20"/>
          <w:sz w:val="24"/>
        </w:rPr>
        <w:t>economía</w:t>
      </w:r>
      <w:r w:rsidRPr="001C209B">
        <w:rPr>
          <w:color w:val="231F20"/>
          <w:spacing w:val="-28"/>
          <w:sz w:val="24"/>
        </w:rPr>
        <w:t xml:space="preserve"> </w:t>
      </w:r>
      <w:r w:rsidRPr="001C209B">
        <w:rPr>
          <w:color w:val="231F20"/>
          <w:sz w:val="24"/>
        </w:rPr>
        <w:t xml:space="preserve">solidaria, sostenible y al servicio del </w:t>
      </w:r>
      <w:r w:rsidRPr="001C209B">
        <w:rPr>
          <w:color w:val="231F20"/>
          <w:spacing w:val="-4"/>
          <w:sz w:val="24"/>
        </w:rPr>
        <w:t xml:space="preserve">bien </w:t>
      </w:r>
      <w:r w:rsidRPr="001C209B">
        <w:rPr>
          <w:color w:val="231F20"/>
          <w:sz w:val="24"/>
        </w:rPr>
        <w:t>común.</w:t>
      </w:r>
    </w:p>
    <w:p w14:paraId="2E3A8B2E" w14:textId="77777777" w:rsidR="00A66C79" w:rsidRPr="001C209B" w:rsidRDefault="00A66C79" w:rsidP="00A66C79">
      <w:pPr>
        <w:pStyle w:val="Prrafodelista"/>
        <w:numPr>
          <w:ilvl w:val="0"/>
          <w:numId w:val="2"/>
        </w:numPr>
        <w:tabs>
          <w:tab w:val="left" w:pos="360"/>
        </w:tabs>
        <w:spacing w:before="163" w:line="247" w:lineRule="auto"/>
        <w:ind w:right="1131"/>
        <w:rPr>
          <w:sz w:val="24"/>
        </w:rPr>
      </w:pPr>
      <w:r w:rsidRPr="001C209B">
        <w:rPr>
          <w:color w:val="231F20"/>
          <w:w w:val="105"/>
          <w:sz w:val="24"/>
        </w:rPr>
        <w:t xml:space="preserve">El discipulado comprometido </w:t>
      </w:r>
      <w:r w:rsidRPr="001C209B">
        <w:rPr>
          <w:color w:val="231F20"/>
          <w:spacing w:val="-5"/>
          <w:w w:val="105"/>
          <w:sz w:val="24"/>
        </w:rPr>
        <w:t xml:space="preserve">con </w:t>
      </w:r>
      <w:r w:rsidRPr="001C209B">
        <w:rPr>
          <w:color w:val="231F20"/>
          <w:w w:val="105"/>
          <w:sz w:val="24"/>
        </w:rPr>
        <w:t>una</w:t>
      </w:r>
      <w:r w:rsidRPr="001C209B">
        <w:rPr>
          <w:color w:val="231F20"/>
          <w:spacing w:val="-24"/>
          <w:w w:val="105"/>
          <w:sz w:val="24"/>
        </w:rPr>
        <w:t xml:space="preserve"> </w:t>
      </w:r>
      <w:r w:rsidRPr="001C209B">
        <w:rPr>
          <w:color w:val="231F20"/>
          <w:w w:val="105"/>
          <w:sz w:val="24"/>
        </w:rPr>
        <w:t>cultura</w:t>
      </w:r>
      <w:r w:rsidRPr="001C209B">
        <w:rPr>
          <w:color w:val="231F20"/>
          <w:spacing w:val="-24"/>
          <w:w w:val="105"/>
          <w:sz w:val="24"/>
        </w:rPr>
        <w:t xml:space="preserve"> </w:t>
      </w:r>
      <w:r w:rsidRPr="001C209B">
        <w:rPr>
          <w:color w:val="231F20"/>
          <w:w w:val="105"/>
          <w:sz w:val="24"/>
        </w:rPr>
        <w:t>de</w:t>
      </w:r>
      <w:r w:rsidRPr="001C209B">
        <w:rPr>
          <w:color w:val="231F20"/>
          <w:spacing w:val="-24"/>
          <w:w w:val="105"/>
          <w:sz w:val="24"/>
        </w:rPr>
        <w:t xml:space="preserve"> </w:t>
      </w:r>
      <w:r w:rsidRPr="001C209B">
        <w:rPr>
          <w:color w:val="231F20"/>
          <w:w w:val="105"/>
          <w:sz w:val="24"/>
        </w:rPr>
        <w:t>paz.</w:t>
      </w:r>
    </w:p>
    <w:p w14:paraId="16FA1FCE" w14:textId="77777777" w:rsidR="00A66C79" w:rsidRPr="001C209B" w:rsidRDefault="00A66C79" w:rsidP="00A66C79">
      <w:pPr>
        <w:pStyle w:val="Prrafodelista"/>
        <w:numPr>
          <w:ilvl w:val="0"/>
          <w:numId w:val="2"/>
        </w:numPr>
        <w:tabs>
          <w:tab w:val="left" w:pos="360"/>
        </w:tabs>
        <w:spacing w:before="162" w:line="247" w:lineRule="auto"/>
        <w:ind w:right="1131"/>
        <w:rPr>
          <w:sz w:val="24"/>
        </w:rPr>
      </w:pPr>
      <w:r w:rsidRPr="001C209B">
        <w:rPr>
          <w:color w:val="231F20"/>
          <w:sz w:val="24"/>
        </w:rPr>
        <w:t xml:space="preserve">Las nuevas tecnologías, sus </w:t>
      </w:r>
      <w:r w:rsidRPr="001C209B">
        <w:rPr>
          <w:color w:val="231F20"/>
          <w:spacing w:val="-3"/>
          <w:sz w:val="24"/>
        </w:rPr>
        <w:t xml:space="preserve">grandes </w:t>
      </w:r>
      <w:r w:rsidRPr="001C209B">
        <w:rPr>
          <w:color w:val="231F20"/>
          <w:sz w:val="24"/>
        </w:rPr>
        <w:t>contribuciones y sus</w:t>
      </w:r>
      <w:r w:rsidRPr="001C209B">
        <w:rPr>
          <w:color w:val="231F20"/>
          <w:spacing w:val="-48"/>
          <w:sz w:val="24"/>
        </w:rPr>
        <w:t xml:space="preserve"> </w:t>
      </w:r>
      <w:r w:rsidRPr="001C209B">
        <w:rPr>
          <w:color w:val="231F20"/>
          <w:sz w:val="24"/>
        </w:rPr>
        <w:t>riesgos.</w:t>
      </w:r>
    </w:p>
    <w:p w14:paraId="14A2EF3D" w14:textId="77777777" w:rsidR="00A66C79" w:rsidRPr="001C209B" w:rsidRDefault="00A66C79" w:rsidP="00A66C79">
      <w:pPr>
        <w:pStyle w:val="Prrafodelista"/>
        <w:numPr>
          <w:ilvl w:val="0"/>
          <w:numId w:val="2"/>
        </w:numPr>
        <w:tabs>
          <w:tab w:val="left" w:pos="360"/>
        </w:tabs>
        <w:spacing w:before="161" w:line="247" w:lineRule="auto"/>
        <w:ind w:right="1131"/>
        <w:rPr>
          <w:sz w:val="24"/>
        </w:rPr>
      </w:pPr>
      <w:r w:rsidRPr="001C209B">
        <w:rPr>
          <w:color w:val="231F20"/>
          <w:sz w:val="24"/>
        </w:rPr>
        <w:t xml:space="preserve">La incorporación de una </w:t>
      </w:r>
      <w:r w:rsidRPr="001C209B">
        <w:rPr>
          <w:color w:val="231F20"/>
          <w:spacing w:val="-4"/>
          <w:sz w:val="24"/>
        </w:rPr>
        <w:t xml:space="preserve">mayor </w:t>
      </w:r>
      <w:r w:rsidRPr="001C209B">
        <w:rPr>
          <w:color w:val="231F20"/>
          <w:sz w:val="24"/>
        </w:rPr>
        <w:t xml:space="preserve">interculturalidad e inculturación </w:t>
      </w:r>
      <w:r w:rsidRPr="001C209B">
        <w:rPr>
          <w:color w:val="231F20"/>
          <w:spacing w:val="-7"/>
          <w:sz w:val="24"/>
        </w:rPr>
        <w:t xml:space="preserve">de </w:t>
      </w:r>
      <w:r w:rsidRPr="001C209B">
        <w:rPr>
          <w:color w:val="231F20"/>
          <w:sz w:val="24"/>
        </w:rPr>
        <w:t>nuestra acción</w:t>
      </w:r>
      <w:r w:rsidRPr="001C209B">
        <w:rPr>
          <w:color w:val="231F20"/>
          <w:spacing w:val="-35"/>
          <w:sz w:val="24"/>
        </w:rPr>
        <w:t xml:space="preserve"> </w:t>
      </w:r>
      <w:r w:rsidRPr="001C209B">
        <w:rPr>
          <w:color w:val="231F20"/>
          <w:sz w:val="24"/>
        </w:rPr>
        <w:t>pastoral.</w:t>
      </w:r>
    </w:p>
    <w:p w14:paraId="49C0C2FD" w14:textId="77777777" w:rsidR="00A66C79" w:rsidRPr="001C209B" w:rsidRDefault="00A66C79" w:rsidP="00A66C79">
      <w:pPr>
        <w:pStyle w:val="Prrafodelista"/>
        <w:numPr>
          <w:ilvl w:val="0"/>
          <w:numId w:val="2"/>
        </w:numPr>
        <w:tabs>
          <w:tab w:val="left" w:pos="360"/>
        </w:tabs>
        <w:spacing w:before="164" w:line="247" w:lineRule="auto"/>
        <w:ind w:right="1131"/>
        <w:rPr>
          <w:sz w:val="24"/>
        </w:rPr>
      </w:pPr>
      <w:r w:rsidRPr="001C209B">
        <w:rPr>
          <w:color w:val="231F20"/>
          <w:sz w:val="24"/>
        </w:rPr>
        <w:t xml:space="preserve">El compromiso por el fortalecimiento de la democracia, todavía frágil </w:t>
      </w:r>
      <w:r w:rsidRPr="001C209B">
        <w:rPr>
          <w:color w:val="231F20"/>
          <w:spacing w:val="-6"/>
          <w:sz w:val="24"/>
        </w:rPr>
        <w:t xml:space="preserve">en </w:t>
      </w:r>
      <w:r w:rsidRPr="001C209B">
        <w:rPr>
          <w:color w:val="231F20"/>
          <w:sz w:val="24"/>
        </w:rPr>
        <w:t>nuestros</w:t>
      </w:r>
      <w:r w:rsidRPr="001C209B">
        <w:rPr>
          <w:color w:val="231F20"/>
          <w:spacing w:val="-19"/>
          <w:sz w:val="24"/>
        </w:rPr>
        <w:t xml:space="preserve"> </w:t>
      </w:r>
      <w:r w:rsidRPr="001C209B">
        <w:rPr>
          <w:color w:val="231F20"/>
          <w:sz w:val="24"/>
        </w:rPr>
        <w:t>países.</w:t>
      </w:r>
    </w:p>
    <w:p w14:paraId="030536DC" w14:textId="77777777" w:rsidR="00A66C79" w:rsidRPr="001C209B" w:rsidRDefault="00A66C79" w:rsidP="00A66C79">
      <w:pPr>
        <w:pStyle w:val="Prrafodelista"/>
        <w:numPr>
          <w:ilvl w:val="0"/>
          <w:numId w:val="2"/>
        </w:numPr>
        <w:tabs>
          <w:tab w:val="left" w:pos="360"/>
        </w:tabs>
        <w:spacing w:before="164"/>
        <w:jc w:val="left"/>
        <w:rPr>
          <w:sz w:val="24"/>
        </w:rPr>
      </w:pPr>
      <w:r w:rsidRPr="001C209B">
        <w:rPr>
          <w:color w:val="231F20"/>
          <w:sz w:val="24"/>
        </w:rPr>
        <w:t>La renovación</w:t>
      </w:r>
      <w:r w:rsidRPr="001C209B">
        <w:rPr>
          <w:color w:val="231F20"/>
          <w:spacing w:val="-36"/>
          <w:sz w:val="24"/>
        </w:rPr>
        <w:t xml:space="preserve"> </w:t>
      </w:r>
      <w:r w:rsidRPr="001C209B">
        <w:rPr>
          <w:color w:val="231F20"/>
          <w:sz w:val="24"/>
        </w:rPr>
        <w:t>eclesial.</w:t>
      </w:r>
    </w:p>
    <w:p w14:paraId="7A164C51" w14:textId="77777777" w:rsidR="00A66C79" w:rsidRPr="001C209B" w:rsidRDefault="00A66C79" w:rsidP="00A66C79">
      <w:pPr>
        <w:pStyle w:val="Prrafodelista"/>
        <w:numPr>
          <w:ilvl w:val="0"/>
          <w:numId w:val="2"/>
        </w:numPr>
        <w:tabs>
          <w:tab w:val="left" w:pos="360"/>
        </w:tabs>
        <w:spacing w:before="170" w:line="247" w:lineRule="auto"/>
        <w:ind w:right="1308"/>
        <w:rPr>
          <w:sz w:val="24"/>
        </w:rPr>
      </w:pPr>
      <w:r w:rsidRPr="001C209B">
        <w:rPr>
          <w:color w:val="231F20"/>
          <w:sz w:val="24"/>
        </w:rPr>
        <w:t>La incorporación de lenguajes pastorales actualizados o significativos para los</w:t>
      </w:r>
      <w:r w:rsidRPr="001C209B">
        <w:rPr>
          <w:color w:val="231F20"/>
          <w:spacing w:val="-36"/>
          <w:sz w:val="24"/>
        </w:rPr>
        <w:t xml:space="preserve"> </w:t>
      </w:r>
      <w:r w:rsidRPr="001C209B">
        <w:rPr>
          <w:color w:val="231F20"/>
          <w:sz w:val="24"/>
        </w:rPr>
        <w:t>destinatarios.</w:t>
      </w:r>
    </w:p>
    <w:p w14:paraId="447ABAAF" w14:textId="77777777" w:rsidR="00A66C79" w:rsidRPr="001C209B" w:rsidRDefault="00A66C79" w:rsidP="00A66C79">
      <w:pPr>
        <w:pStyle w:val="Prrafodelista"/>
        <w:numPr>
          <w:ilvl w:val="0"/>
          <w:numId w:val="2"/>
        </w:numPr>
        <w:tabs>
          <w:tab w:val="left" w:pos="360"/>
        </w:tabs>
        <w:spacing w:before="164"/>
        <w:jc w:val="left"/>
        <w:rPr>
          <w:sz w:val="24"/>
        </w:rPr>
      </w:pPr>
      <w:r w:rsidRPr="001C209B">
        <w:rPr>
          <w:color w:val="231F20"/>
          <w:sz w:val="24"/>
        </w:rPr>
        <w:t>Otros temas:</w:t>
      </w:r>
      <w:r w:rsidRPr="001C209B">
        <w:rPr>
          <w:color w:val="231F20"/>
          <w:spacing w:val="-36"/>
          <w:sz w:val="24"/>
        </w:rPr>
        <w:t xml:space="preserve"> </w:t>
      </w:r>
      <w:r w:rsidRPr="001C209B">
        <w:rPr>
          <w:color w:val="231F20"/>
          <w:sz w:val="24"/>
        </w:rPr>
        <w:t>Especificar.</w:t>
      </w:r>
    </w:p>
    <w:p w14:paraId="3358B4B3" w14:textId="77777777" w:rsidR="001C209B" w:rsidRDefault="001C209B" w:rsidP="001C209B">
      <w:pPr>
        <w:tabs>
          <w:tab w:val="left" w:pos="360"/>
        </w:tabs>
        <w:spacing w:before="164"/>
        <w:rPr>
          <w:sz w:val="24"/>
        </w:rPr>
      </w:pPr>
    </w:p>
    <w:p w14:paraId="6D190ACB" w14:textId="77777777" w:rsidR="001C209B" w:rsidRDefault="001C209B" w:rsidP="001C209B">
      <w:pPr>
        <w:tabs>
          <w:tab w:val="left" w:pos="360"/>
        </w:tabs>
        <w:spacing w:before="164"/>
        <w:rPr>
          <w:sz w:val="24"/>
        </w:rPr>
      </w:pPr>
    </w:p>
    <w:p w14:paraId="74C010CB" w14:textId="77777777" w:rsidR="001C209B" w:rsidRPr="001C209B" w:rsidRDefault="001C209B" w:rsidP="001C209B">
      <w:pPr>
        <w:tabs>
          <w:tab w:val="left" w:pos="360"/>
        </w:tabs>
        <w:spacing w:before="164"/>
        <w:rPr>
          <w:sz w:val="24"/>
        </w:rPr>
      </w:pPr>
    </w:p>
    <w:p w14:paraId="0751301D" w14:textId="77777777" w:rsidR="00A66C79" w:rsidRDefault="00A66C79" w:rsidP="00A66C79">
      <w:pPr>
        <w:sectPr w:rsidR="00A66C79">
          <w:type w:val="continuous"/>
          <w:pgSz w:w="12240" w:h="15840"/>
          <w:pgMar w:top="1500" w:right="0" w:bottom="280" w:left="0" w:header="720" w:footer="720" w:gutter="0"/>
          <w:cols w:num="2" w:space="720" w:equalWidth="0">
            <w:col w:w="5951" w:space="699"/>
            <w:col w:w="5590"/>
          </w:cols>
        </w:sectPr>
      </w:pPr>
    </w:p>
    <w:p w14:paraId="50AF7F75" w14:textId="77777777" w:rsidR="00A66C79" w:rsidRDefault="00A66C79" w:rsidP="00A66C79">
      <w:pPr>
        <w:pStyle w:val="Textoindependiente"/>
        <w:spacing w:before="2"/>
        <w:rPr>
          <w:sz w:val="10"/>
        </w:rPr>
      </w:pPr>
    </w:p>
    <w:p w14:paraId="77B98ACF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240F2934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74AC690F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154754FF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6C946784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14542B97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7C190469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66CB3810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1D32AAD6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3BD0923C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4B86CE01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0D99DDC6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62DDAD80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6D55E6A8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137EAF19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7E10137E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49C8B891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345D6CD1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7F24551B" w14:textId="77777777" w:rsidR="001C209B" w:rsidRDefault="001C209B" w:rsidP="00A66C79">
      <w:pPr>
        <w:pStyle w:val="Textoindependiente"/>
        <w:spacing w:before="2"/>
        <w:rPr>
          <w:sz w:val="10"/>
        </w:rPr>
      </w:pPr>
    </w:p>
    <w:p w14:paraId="2FE1DC14" w14:textId="77777777" w:rsidR="001C209B" w:rsidRDefault="001C209B" w:rsidP="001C209B">
      <w:pPr>
        <w:pStyle w:val="Textoindependiente"/>
        <w:spacing w:before="2"/>
        <w:ind w:left="1134"/>
        <w:rPr>
          <w:sz w:val="10"/>
        </w:rPr>
      </w:pPr>
      <w:r>
        <w:rPr>
          <w:rFonts w:ascii="Arial"/>
          <w:i/>
          <w:color w:val="25408F"/>
          <w:w w:val="80"/>
          <w:sz w:val="36"/>
        </w:rPr>
        <w:t>Bosquejo de hoja de respuesta:</w:t>
      </w:r>
    </w:p>
    <w:p w14:paraId="06C4BB11" w14:textId="77777777" w:rsidR="001C209B" w:rsidRDefault="001C209B" w:rsidP="00A66C7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6"/>
      </w:tblGrid>
      <w:tr w:rsidR="00A66C79" w14:paraId="4921D0B9" w14:textId="77777777" w:rsidTr="00A66C79">
        <w:trPr>
          <w:trHeight w:val="563"/>
        </w:trPr>
        <w:tc>
          <w:tcPr>
            <w:tcW w:w="9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4493FCF" w14:textId="77777777" w:rsidR="00A66C79" w:rsidRDefault="00A66C79">
            <w:pPr>
              <w:pStyle w:val="TableParagraph"/>
              <w:spacing w:before="72" w:line="228" w:lineRule="auto"/>
              <w:ind w:left="2521" w:right="371" w:hanging="2113"/>
              <w:rPr>
                <w:b/>
                <w:sz w:val="20"/>
              </w:rPr>
            </w:pPr>
            <w:r>
              <w:rPr>
                <w:b/>
                <w:color w:val="492000"/>
                <w:w w:val="95"/>
                <w:sz w:val="20"/>
              </w:rPr>
              <w:t>¿Cuáles</w:t>
            </w:r>
            <w:r>
              <w:rPr>
                <w:b/>
                <w:color w:val="492000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serían</w:t>
            </w:r>
            <w:r>
              <w:rPr>
                <w:b/>
                <w:color w:val="492000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los</w:t>
            </w:r>
            <w:r>
              <w:rPr>
                <w:b/>
                <w:color w:val="492000"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5</w:t>
            </w:r>
            <w:r>
              <w:rPr>
                <w:b/>
                <w:color w:val="492000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aspectos</w:t>
            </w:r>
            <w:r>
              <w:rPr>
                <w:b/>
                <w:color w:val="492000"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prioritarios</w:t>
            </w:r>
            <w:r>
              <w:rPr>
                <w:b/>
                <w:color w:val="492000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que</w:t>
            </w:r>
            <w:r>
              <w:rPr>
                <w:b/>
                <w:color w:val="492000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nos</w:t>
            </w:r>
            <w:r>
              <w:rPr>
                <w:b/>
                <w:color w:val="492000"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desafían</w:t>
            </w:r>
            <w:r>
              <w:rPr>
                <w:b/>
                <w:color w:val="492000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o</w:t>
            </w:r>
            <w:r>
              <w:rPr>
                <w:b/>
                <w:color w:val="492000"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tendríamos</w:t>
            </w:r>
            <w:r>
              <w:rPr>
                <w:b/>
                <w:color w:val="492000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que</w:t>
            </w:r>
            <w:r>
              <w:rPr>
                <w:b/>
                <w:color w:val="492000"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>incorporar</w:t>
            </w:r>
            <w:r>
              <w:rPr>
                <w:b/>
                <w:color w:val="492000"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color w:val="492000"/>
                <w:w w:val="95"/>
                <w:sz w:val="20"/>
              </w:rPr>
              <w:t xml:space="preserve">en </w:t>
            </w:r>
            <w:r>
              <w:rPr>
                <w:b/>
                <w:color w:val="492000"/>
                <w:sz w:val="20"/>
              </w:rPr>
              <w:t>nuestro</w:t>
            </w:r>
            <w:r>
              <w:rPr>
                <w:b/>
                <w:color w:val="492000"/>
                <w:spacing w:val="-28"/>
                <w:sz w:val="20"/>
              </w:rPr>
              <w:t xml:space="preserve"> </w:t>
            </w:r>
            <w:r>
              <w:rPr>
                <w:b/>
                <w:color w:val="492000"/>
                <w:sz w:val="20"/>
              </w:rPr>
              <w:t>camino</w:t>
            </w:r>
            <w:r>
              <w:rPr>
                <w:b/>
                <w:color w:val="492000"/>
                <w:spacing w:val="-28"/>
                <w:sz w:val="20"/>
              </w:rPr>
              <w:t xml:space="preserve"> </w:t>
            </w:r>
            <w:r>
              <w:rPr>
                <w:b/>
                <w:color w:val="492000"/>
                <w:sz w:val="20"/>
              </w:rPr>
              <w:t>de</w:t>
            </w:r>
            <w:r>
              <w:rPr>
                <w:b/>
                <w:color w:val="492000"/>
                <w:spacing w:val="-27"/>
                <w:sz w:val="20"/>
              </w:rPr>
              <w:t xml:space="preserve"> </w:t>
            </w:r>
            <w:r>
              <w:rPr>
                <w:b/>
                <w:color w:val="492000"/>
                <w:sz w:val="20"/>
              </w:rPr>
              <w:t>discípulos/as</w:t>
            </w:r>
            <w:r>
              <w:rPr>
                <w:b/>
                <w:color w:val="492000"/>
                <w:spacing w:val="-28"/>
                <w:sz w:val="20"/>
              </w:rPr>
              <w:t xml:space="preserve"> </w:t>
            </w:r>
            <w:r>
              <w:rPr>
                <w:b/>
                <w:color w:val="492000"/>
                <w:sz w:val="20"/>
              </w:rPr>
              <w:t>misioneros/as?</w:t>
            </w:r>
          </w:p>
        </w:tc>
      </w:tr>
      <w:tr w:rsidR="00A66C79" w14:paraId="335AA330" w14:textId="77777777" w:rsidTr="00A66C79">
        <w:trPr>
          <w:trHeight w:val="563"/>
        </w:trPr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15131F5" w14:textId="77777777" w:rsidR="00A66C79" w:rsidRDefault="00A66C79">
            <w:pPr>
              <w:pStyle w:val="TableParagraph"/>
              <w:spacing w:before="62"/>
              <w:ind w:left="1962" w:right="194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Aspectos</w:t>
            </w:r>
          </w:p>
        </w:tc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2F65B4C" w14:textId="77777777" w:rsidR="00D13727" w:rsidRDefault="00A66C79">
            <w:pPr>
              <w:pStyle w:val="TableParagraph"/>
              <w:spacing w:before="72" w:line="228" w:lineRule="auto"/>
              <w:ind w:left="1764" w:right="180" w:hanging="1550"/>
              <w:rPr>
                <w:b/>
                <w:color w:val="231F20"/>
                <w:w w:val="95"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Describa</w:t>
            </w:r>
            <w:r w:rsidR="00D13727">
              <w:rPr>
                <w:b/>
                <w:color w:val="231F20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spacing w:val="-4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brevemente:</w:t>
            </w:r>
            <w:r>
              <w:rPr>
                <w:b/>
                <w:color w:val="231F20"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¿Cómo</w:t>
            </w:r>
            <w:r>
              <w:rPr>
                <w:b/>
                <w:color w:val="231F20"/>
                <w:spacing w:val="-4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podríamos</w:t>
            </w:r>
          </w:p>
          <w:p w14:paraId="10193D8A" w14:textId="77777777" w:rsidR="00A66C79" w:rsidRDefault="00A66C79" w:rsidP="00D13727">
            <w:pPr>
              <w:pStyle w:val="TableParagraph"/>
              <w:spacing w:before="72" w:line="228" w:lineRule="auto"/>
              <w:ind w:left="1764" w:right="180" w:hanging="1550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w w:val="95"/>
                <w:sz w:val="20"/>
              </w:rPr>
              <w:t>im</w:t>
            </w:r>
            <w:r>
              <w:rPr>
                <w:b/>
                <w:color w:val="231F20"/>
                <w:sz w:val="20"/>
              </w:rPr>
              <w:t>plementarlos?</w:t>
            </w:r>
          </w:p>
        </w:tc>
      </w:tr>
      <w:tr w:rsidR="00A66C79" w14:paraId="45EB8424" w14:textId="77777777" w:rsidTr="00A66C79">
        <w:trPr>
          <w:trHeight w:val="333"/>
        </w:trPr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329ED" w14:textId="77777777" w:rsidR="00A66C79" w:rsidRDefault="00A66C79">
            <w:pPr>
              <w:pStyle w:val="TableParagraph"/>
              <w:spacing w:before="62"/>
              <w:rPr>
                <w:color w:val="231F20"/>
                <w:w w:val="75"/>
                <w:sz w:val="20"/>
              </w:rPr>
            </w:pPr>
            <w:r>
              <w:rPr>
                <w:color w:val="231F20"/>
                <w:w w:val="75"/>
                <w:sz w:val="20"/>
              </w:rPr>
              <w:t>1.</w:t>
            </w:r>
          </w:p>
          <w:p w14:paraId="40DC397F" w14:textId="77777777" w:rsidR="00A66C79" w:rsidRDefault="00A66C79">
            <w:pPr>
              <w:pStyle w:val="TableParagraph"/>
              <w:spacing w:before="62"/>
              <w:rPr>
                <w:color w:val="231F20"/>
                <w:w w:val="75"/>
                <w:sz w:val="20"/>
              </w:rPr>
            </w:pPr>
          </w:p>
          <w:p w14:paraId="5B969327" w14:textId="77777777" w:rsidR="00A66C79" w:rsidRDefault="00A66C79">
            <w:pPr>
              <w:pStyle w:val="TableParagraph"/>
              <w:spacing w:before="62"/>
              <w:rPr>
                <w:color w:val="231F20"/>
                <w:w w:val="75"/>
                <w:sz w:val="20"/>
              </w:rPr>
            </w:pPr>
          </w:p>
          <w:p w14:paraId="3A982D17" w14:textId="77777777" w:rsidR="00A66C79" w:rsidRDefault="00A66C79" w:rsidP="00A66C79">
            <w:pPr>
              <w:pStyle w:val="TableParagraph"/>
              <w:spacing w:before="62"/>
              <w:rPr>
                <w:sz w:val="20"/>
              </w:rPr>
            </w:pPr>
          </w:p>
        </w:tc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690BC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6C79" w14:paraId="65036A16" w14:textId="77777777" w:rsidTr="00A66C79">
        <w:trPr>
          <w:trHeight w:val="333"/>
        </w:trPr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93F0D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  <w:p w14:paraId="6A34DE17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093908AD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6C0E9309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062BB756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25037B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6C79" w14:paraId="3E539B8E" w14:textId="77777777" w:rsidTr="00A66C79">
        <w:trPr>
          <w:trHeight w:val="333"/>
        </w:trPr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09B71E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  <w:p w14:paraId="42C2CDAB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4658F5CF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5DDAD420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2F08A5DE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D0121B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6C79" w14:paraId="6C33251D" w14:textId="77777777" w:rsidTr="00A66C79">
        <w:trPr>
          <w:trHeight w:val="333"/>
        </w:trPr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837945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  <w:p w14:paraId="56D00802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05D01A8F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1B978DA8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2022383B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D3ECE0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6C79" w14:paraId="1DFABCB1" w14:textId="77777777" w:rsidTr="00A66C79">
        <w:trPr>
          <w:trHeight w:val="333"/>
        </w:trPr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23BE47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  <w:p w14:paraId="53475D45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73D1F1BD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5833C483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  <w:p w14:paraId="5506C24F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59400A" w14:textId="77777777" w:rsidR="00A66C79" w:rsidRDefault="00A66C7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258BEC" w14:textId="77777777" w:rsidR="00A66C79" w:rsidRDefault="00A66C79" w:rsidP="00A66C79">
      <w:pPr>
        <w:rPr>
          <w:rFonts w:ascii="Times New Roman"/>
          <w:sz w:val="24"/>
        </w:rPr>
        <w:sectPr w:rsidR="00A66C79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p w14:paraId="3675AA5C" w14:textId="77777777" w:rsidR="00A66C79" w:rsidRDefault="00A66C79" w:rsidP="00A66C79">
      <w:pPr>
        <w:pStyle w:val="Textoindependiente"/>
        <w:rPr>
          <w:sz w:val="20"/>
        </w:rPr>
      </w:pPr>
    </w:p>
    <w:p w14:paraId="5B156C27" w14:textId="77777777" w:rsidR="00A66C79" w:rsidRDefault="00A66C79" w:rsidP="00A66C79">
      <w:pPr>
        <w:pStyle w:val="Textoindependiente"/>
        <w:rPr>
          <w:sz w:val="20"/>
        </w:rPr>
      </w:pPr>
    </w:p>
    <w:p w14:paraId="5FE3011D" w14:textId="77777777" w:rsidR="00A66C79" w:rsidRDefault="00A66C79" w:rsidP="00A66C79">
      <w:pPr>
        <w:pStyle w:val="Textoindependiente"/>
        <w:spacing w:before="9"/>
      </w:pPr>
    </w:p>
    <w:p w14:paraId="22AE936C" w14:textId="77777777" w:rsidR="00A66C79" w:rsidRDefault="00A66C79" w:rsidP="00A66C79">
      <w:pPr>
        <w:rPr>
          <w:sz w:val="20"/>
        </w:rPr>
      </w:pPr>
      <w:r>
        <w:rPr>
          <w:rFonts w:ascii="Verdana"/>
          <w:noProof/>
          <w:lang w:eastAsia="es-CL"/>
        </w:rPr>
        <mc:AlternateContent>
          <mc:Choice Requires="wps">
            <w:drawing>
              <wp:inline distT="0" distB="0" distL="0" distR="0" wp14:anchorId="5D370EA0" wp14:editId="2438E9D1">
                <wp:extent cx="6356985" cy="4067033"/>
                <wp:effectExtent l="0" t="0" r="5715" b="10160"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4067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81"/>
                            </w:tblGrid>
                            <w:tr w:rsidR="00A66C79" w14:paraId="66AF7F8C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998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4971833C" w14:textId="77777777" w:rsidR="00A66C79" w:rsidRDefault="00A66C79">
                                  <w:r>
                                    <w:t xml:space="preserve"> </w:t>
                                  </w:r>
                                </w:p>
                                <w:p w14:paraId="22C47B00" w14:textId="77777777" w:rsidR="00A66C79" w:rsidRDefault="00A66C79" w:rsidP="00A66C79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line="364" w:lineRule="exact"/>
                                    <w:rPr>
                                      <w:rFonts w:ascii="Arial" w:hAnsi="Arial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5408F"/>
                                      <w:w w:val="85"/>
                                      <w:sz w:val="34"/>
                                      <w:lang w:val="en-US"/>
                                    </w:rPr>
                                    <w:t xml:space="preserve">Paso 3: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Considerando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3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estos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2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desafíos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2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pastorales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2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3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2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relevado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2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2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3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acción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spacing w:val="-32"/>
                                      <w:w w:val="75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5408F"/>
                                      <w:w w:val="75"/>
                                      <w:sz w:val="34"/>
                                    </w:rPr>
                                    <w:t>pastoral:</w:t>
                                  </w:r>
                                </w:p>
                              </w:tc>
                            </w:tr>
                            <w:tr w:rsidR="00A66C79" w14:paraId="115EBC30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998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75BD01D0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¿Cómo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podrían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incorporar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vida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personal?</w:t>
                                  </w:r>
                                </w:p>
                                <w:p w14:paraId="6EFB6E3D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3EC106BB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0E2C156B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3E6969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66C79" w14:paraId="7F845D87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998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7A662525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¿Cómo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podrían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incorporar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vida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comunitaria?</w:t>
                                  </w:r>
                                </w:p>
                                <w:p w14:paraId="3BAC06FC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5194C5D7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5376B035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0B52B8B3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66C79" w14:paraId="58213F35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998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1404EE38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¿Qué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tendría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hacer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iglesia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país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incorporarlos?</w:t>
                                  </w:r>
                                </w:p>
                                <w:p w14:paraId="1C339CA8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030DA95C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3E26D71C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731718D9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66C79" w14:paraId="1BB0129B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998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0E82B032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¿Qué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tendría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hacer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iglesia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América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Latina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Caribe?</w:t>
                                  </w:r>
                                </w:p>
                                <w:p w14:paraId="46AE1CC5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20928AA9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30DE27BF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</w:p>
                                <w:p w14:paraId="55A7A69F" w14:textId="77777777" w:rsidR="00A66C79" w:rsidRDefault="00A66C79">
                                  <w:pPr>
                                    <w:pStyle w:val="TableParagraph"/>
                                    <w:tabs>
                                      <w:tab w:val="left" w:pos="1519"/>
                                    </w:tabs>
                                    <w:spacing w:before="62"/>
                                    <w:ind w:left="11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C68CEA" w14:textId="77777777" w:rsidR="00A66C79" w:rsidRDefault="00A66C79" w:rsidP="00A66C7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370EA0" id="_x0000_t202" coordsize="21600,21600" o:spt="202" path="m,l,21600r21600,l21600,xe">
                <v:stroke joinstyle="miter"/>
                <v:path gradientshapeok="t" o:connecttype="rect"/>
              </v:shapetype>
              <v:shape id="Cuadro de texto 78" o:spid="_x0000_s1026" type="#_x0000_t202" style="width:500.55pt;height:3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81"/>
                      </w:tblGrid>
                      <w:tr w:rsidR="00A66C79" w14:paraId="66AF7F8C" w14:textId="77777777">
                        <w:trPr>
                          <w:trHeight w:val="384"/>
                        </w:trPr>
                        <w:tc>
                          <w:tcPr>
                            <w:tcW w:w="998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4971833C" w14:textId="77777777" w:rsidR="00A66C79" w:rsidRDefault="00A66C79">
                            <w:r>
                              <w:t xml:space="preserve"> </w:t>
                            </w:r>
                          </w:p>
                          <w:p w14:paraId="22C47B00" w14:textId="77777777" w:rsidR="00A66C79" w:rsidRDefault="00A66C79" w:rsidP="00A66C79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line="364" w:lineRule="exact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5408F"/>
                                <w:w w:val="85"/>
                                <w:sz w:val="34"/>
                                <w:lang w:val="en-US"/>
                              </w:rPr>
                              <w:t xml:space="preserve">Paso 3: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Considerando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3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estos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2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desafíos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2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pastorales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2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3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2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relevado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2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2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su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3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acción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spacing w:val="-32"/>
                                <w:w w:val="7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5408F"/>
                                <w:w w:val="75"/>
                                <w:sz w:val="34"/>
                              </w:rPr>
                              <w:t>pastoral:</w:t>
                            </w:r>
                          </w:p>
                        </w:tc>
                      </w:tr>
                      <w:tr w:rsidR="00A66C79" w14:paraId="115EBC30" w14:textId="77777777">
                        <w:trPr>
                          <w:trHeight w:val="793"/>
                        </w:trPr>
                        <w:tc>
                          <w:tcPr>
                            <w:tcW w:w="998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75BD01D0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ourier New" w:hAnsi="Courier New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¿Cómo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podrían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incorporar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vida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personal?</w:t>
                            </w:r>
                          </w:p>
                          <w:p w14:paraId="6EFB6E3D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3EC106BB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0E2C156B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sz w:val="20"/>
                              </w:rPr>
                            </w:pPr>
                          </w:p>
                          <w:p w14:paraId="4C3E6969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66C79" w14:paraId="7F845D87" w14:textId="77777777">
                        <w:trPr>
                          <w:trHeight w:val="793"/>
                        </w:trPr>
                        <w:tc>
                          <w:tcPr>
                            <w:tcW w:w="998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7A662525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ourier New" w:hAnsi="Courier New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¿Cómo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podrían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incorporar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vida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comunitaria?</w:t>
                            </w:r>
                          </w:p>
                          <w:p w14:paraId="3BAC06FC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5194C5D7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5376B035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0B52B8B3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66C79" w14:paraId="58213F35" w14:textId="77777777">
                        <w:trPr>
                          <w:trHeight w:val="793"/>
                        </w:trPr>
                        <w:tc>
                          <w:tcPr>
                            <w:tcW w:w="998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1404EE38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ourier New" w:hAnsi="Courier New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¿Qué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tendría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hacer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iglesia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país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incorporarlos?</w:t>
                            </w:r>
                          </w:p>
                          <w:p w14:paraId="1C339CA8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030DA95C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3E26D71C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731718D9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66C79" w14:paraId="1BB0129B" w14:textId="77777777">
                        <w:trPr>
                          <w:trHeight w:val="793"/>
                        </w:trPr>
                        <w:tc>
                          <w:tcPr>
                            <w:tcW w:w="998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0E82B032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ourier New" w:hAnsi="Courier New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¿Qué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tendría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hacer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iglesia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América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Latina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Caribe?</w:t>
                            </w:r>
                          </w:p>
                          <w:p w14:paraId="46AE1CC5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20928AA9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30DE27BF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55A7A69F" w14:textId="77777777" w:rsidR="00A66C79" w:rsidRDefault="00A66C79">
                            <w:pPr>
                              <w:pStyle w:val="TableParagraph"/>
                              <w:tabs>
                                <w:tab w:val="left" w:pos="1519"/>
                              </w:tabs>
                              <w:spacing w:before="62"/>
                              <w:ind w:left="116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CC68CEA" w14:textId="77777777" w:rsidR="00A66C79" w:rsidRDefault="00A66C79" w:rsidP="00A66C79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5A6091" w14:textId="77777777" w:rsidR="001C209B" w:rsidRDefault="001C209B">
      <w:pPr>
        <w:rPr>
          <w:i/>
          <w:color w:val="002060"/>
          <w:sz w:val="40"/>
          <w:szCs w:val="40"/>
        </w:rPr>
      </w:pPr>
    </w:p>
    <w:p w14:paraId="0C375559" w14:textId="77777777" w:rsidR="00A66C79" w:rsidRDefault="00A66C79">
      <w:pPr>
        <w:rPr>
          <w:i/>
          <w:color w:val="002060"/>
          <w:sz w:val="40"/>
          <w:szCs w:val="40"/>
        </w:rPr>
      </w:pPr>
      <w:r>
        <w:rPr>
          <w:i/>
          <w:color w:val="002060"/>
          <w:sz w:val="40"/>
          <w:szCs w:val="40"/>
        </w:rPr>
        <w:t>Paso 4: Oración final (dar gracias por el proceso vivido, formular compromisos, envío, etc.)</w:t>
      </w:r>
    </w:p>
    <w:p w14:paraId="41D1F36D" w14:textId="77777777" w:rsidR="00E628F5" w:rsidRDefault="00E628F5">
      <w:pPr>
        <w:rPr>
          <w:i/>
          <w:color w:val="002060"/>
          <w:sz w:val="40"/>
          <w:szCs w:val="40"/>
        </w:rPr>
      </w:pPr>
    </w:p>
    <w:p w14:paraId="2E746A00" w14:textId="77777777" w:rsidR="00E628F5" w:rsidRDefault="00E628F5">
      <w:pPr>
        <w:rPr>
          <w:i/>
          <w:color w:val="002060"/>
          <w:sz w:val="40"/>
          <w:szCs w:val="40"/>
        </w:rPr>
      </w:pPr>
    </w:p>
    <w:p w14:paraId="43134DD4" w14:textId="77777777" w:rsidR="00E628F5" w:rsidRPr="00094506" w:rsidRDefault="00E628F5" w:rsidP="00E6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" w:hAnsi="Arial Narrow" w:cs="Arial"/>
          <w:b/>
          <w:sz w:val="28"/>
          <w:szCs w:val="28"/>
        </w:rPr>
      </w:pPr>
      <w:r w:rsidRPr="00094506">
        <w:rPr>
          <w:rFonts w:ascii="Arial Narrow" w:eastAsia="Arial" w:hAnsi="Arial Narrow" w:cs="Arial"/>
          <w:sz w:val="28"/>
          <w:szCs w:val="28"/>
        </w:rPr>
        <w:t xml:space="preserve">Para entregar </w:t>
      </w:r>
      <w:r>
        <w:rPr>
          <w:rFonts w:ascii="Arial Narrow" w:eastAsia="Arial" w:hAnsi="Arial Narrow" w:cs="Arial"/>
          <w:sz w:val="28"/>
          <w:szCs w:val="28"/>
        </w:rPr>
        <w:t>estas</w:t>
      </w:r>
      <w:r w:rsidRPr="00094506">
        <w:rPr>
          <w:rFonts w:ascii="Arial Narrow" w:eastAsia="Arial" w:hAnsi="Arial Narrow" w:cs="Arial"/>
          <w:sz w:val="28"/>
          <w:szCs w:val="28"/>
        </w:rPr>
        <w:t xml:space="preserve"> respuestas </w:t>
      </w:r>
      <w:r>
        <w:rPr>
          <w:rFonts w:ascii="Arial Narrow" w:eastAsia="Arial" w:hAnsi="Arial Narrow" w:cs="Arial"/>
          <w:sz w:val="28"/>
          <w:szCs w:val="28"/>
        </w:rPr>
        <w:t xml:space="preserve">debes dirigirte al sitio </w:t>
      </w:r>
      <w:r w:rsidRPr="00094506">
        <w:rPr>
          <w:rFonts w:ascii="Arial Narrow" w:eastAsia="Arial" w:hAnsi="Arial Narrow" w:cs="Arial"/>
          <w:b/>
          <w:sz w:val="28"/>
          <w:szCs w:val="28"/>
        </w:rPr>
        <w:t>https://asambleaeclesial.lat/escucha/</w:t>
      </w:r>
    </w:p>
    <w:p w14:paraId="569D90F6" w14:textId="77777777" w:rsidR="00E628F5" w:rsidRPr="00094506" w:rsidRDefault="00E628F5" w:rsidP="00E6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Arial" w:hAnsi="Arial Narrow" w:cs="Arial"/>
          <w:sz w:val="28"/>
          <w:szCs w:val="28"/>
        </w:rPr>
        <w:t>Recuerda que debes registrarte antes de iniciar sesión para que puedas acceder a la plataforma y entregar los aportes.</w:t>
      </w:r>
    </w:p>
    <w:p w14:paraId="75CF0A20" w14:textId="77777777" w:rsidR="00E628F5" w:rsidRPr="00A66C79" w:rsidRDefault="00E628F5">
      <w:pPr>
        <w:rPr>
          <w:i/>
          <w:color w:val="002060"/>
          <w:sz w:val="40"/>
          <w:szCs w:val="40"/>
        </w:rPr>
      </w:pPr>
    </w:p>
    <w:sectPr w:rsidR="00E628F5" w:rsidRPr="00A66C79" w:rsidSect="00E628F5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1EDE"/>
    <w:multiLevelType w:val="hybridMultilevel"/>
    <w:tmpl w:val="AA6EC280"/>
    <w:lvl w:ilvl="0" w:tplc="1D8036D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E6FC1570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2" w:tplc="AA66B6F2">
      <w:numFmt w:val="bullet"/>
      <w:lvlText w:val="•"/>
      <w:lvlJc w:val="left"/>
      <w:pPr>
        <w:ind w:left="2274" w:hanging="360"/>
      </w:pPr>
      <w:rPr>
        <w:lang w:val="es-ES" w:eastAsia="en-US" w:bidi="ar-SA"/>
      </w:rPr>
    </w:lvl>
    <w:lvl w:ilvl="3" w:tplc="D6425ECE">
      <w:numFmt w:val="bullet"/>
      <w:lvlText w:val="•"/>
      <w:lvlJc w:val="left"/>
      <w:pPr>
        <w:ind w:left="2688" w:hanging="360"/>
      </w:pPr>
      <w:rPr>
        <w:lang w:val="es-ES" w:eastAsia="en-US" w:bidi="ar-SA"/>
      </w:rPr>
    </w:lvl>
    <w:lvl w:ilvl="4" w:tplc="8D963D36">
      <w:numFmt w:val="bullet"/>
      <w:lvlText w:val="•"/>
      <w:lvlJc w:val="left"/>
      <w:pPr>
        <w:ind w:left="3103" w:hanging="360"/>
      </w:pPr>
      <w:rPr>
        <w:lang w:val="es-ES" w:eastAsia="en-US" w:bidi="ar-SA"/>
      </w:rPr>
    </w:lvl>
    <w:lvl w:ilvl="5" w:tplc="9780998C">
      <w:numFmt w:val="bullet"/>
      <w:lvlText w:val="•"/>
      <w:lvlJc w:val="left"/>
      <w:pPr>
        <w:ind w:left="3517" w:hanging="360"/>
      </w:pPr>
      <w:rPr>
        <w:lang w:val="es-ES" w:eastAsia="en-US" w:bidi="ar-SA"/>
      </w:rPr>
    </w:lvl>
    <w:lvl w:ilvl="6" w:tplc="1784940E">
      <w:numFmt w:val="bullet"/>
      <w:lvlText w:val="•"/>
      <w:lvlJc w:val="left"/>
      <w:pPr>
        <w:ind w:left="3932" w:hanging="360"/>
      </w:pPr>
      <w:rPr>
        <w:lang w:val="es-ES" w:eastAsia="en-US" w:bidi="ar-SA"/>
      </w:rPr>
    </w:lvl>
    <w:lvl w:ilvl="7" w:tplc="6924139E">
      <w:numFmt w:val="bullet"/>
      <w:lvlText w:val="•"/>
      <w:lvlJc w:val="left"/>
      <w:pPr>
        <w:ind w:left="4346" w:hanging="360"/>
      </w:pPr>
      <w:rPr>
        <w:lang w:val="es-ES" w:eastAsia="en-US" w:bidi="ar-SA"/>
      </w:rPr>
    </w:lvl>
    <w:lvl w:ilvl="8" w:tplc="F766C7E8">
      <w:numFmt w:val="bullet"/>
      <w:lvlText w:val="•"/>
      <w:lvlJc w:val="left"/>
      <w:pPr>
        <w:ind w:left="4761" w:hanging="360"/>
      </w:pPr>
      <w:rPr>
        <w:lang w:val="es-ES" w:eastAsia="en-US" w:bidi="ar-SA"/>
      </w:rPr>
    </w:lvl>
  </w:abstractNum>
  <w:abstractNum w:abstractNumId="1" w15:restartNumberingAfterBreak="0">
    <w:nsid w:val="4DFF6A90"/>
    <w:multiLevelType w:val="hybridMultilevel"/>
    <w:tmpl w:val="C60A0DC0"/>
    <w:lvl w:ilvl="0" w:tplc="E4D44DDC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4796B00E">
      <w:numFmt w:val="bullet"/>
      <w:lvlText w:val="•"/>
      <w:lvlJc w:val="left"/>
      <w:pPr>
        <w:ind w:left="2898" w:hanging="360"/>
      </w:pPr>
      <w:rPr>
        <w:lang w:val="es-ES" w:eastAsia="en-US" w:bidi="ar-SA"/>
      </w:rPr>
    </w:lvl>
    <w:lvl w:ilvl="2" w:tplc="8AB0034A">
      <w:numFmt w:val="bullet"/>
      <w:lvlText w:val="•"/>
      <w:lvlJc w:val="left"/>
      <w:pPr>
        <w:ind w:left="3936" w:hanging="360"/>
      </w:pPr>
      <w:rPr>
        <w:lang w:val="es-ES" w:eastAsia="en-US" w:bidi="ar-SA"/>
      </w:rPr>
    </w:lvl>
    <w:lvl w:ilvl="3" w:tplc="6F98720E">
      <w:numFmt w:val="bullet"/>
      <w:lvlText w:val="•"/>
      <w:lvlJc w:val="left"/>
      <w:pPr>
        <w:ind w:left="4974" w:hanging="360"/>
      </w:pPr>
      <w:rPr>
        <w:lang w:val="es-ES" w:eastAsia="en-US" w:bidi="ar-SA"/>
      </w:rPr>
    </w:lvl>
    <w:lvl w:ilvl="4" w:tplc="07D01FC4">
      <w:numFmt w:val="bullet"/>
      <w:lvlText w:val="•"/>
      <w:lvlJc w:val="left"/>
      <w:pPr>
        <w:ind w:left="6012" w:hanging="360"/>
      </w:pPr>
      <w:rPr>
        <w:lang w:val="es-ES" w:eastAsia="en-US" w:bidi="ar-SA"/>
      </w:rPr>
    </w:lvl>
    <w:lvl w:ilvl="5" w:tplc="0BD084A0">
      <w:numFmt w:val="bullet"/>
      <w:lvlText w:val="•"/>
      <w:lvlJc w:val="left"/>
      <w:pPr>
        <w:ind w:left="7050" w:hanging="360"/>
      </w:pPr>
      <w:rPr>
        <w:lang w:val="es-ES" w:eastAsia="en-US" w:bidi="ar-SA"/>
      </w:rPr>
    </w:lvl>
    <w:lvl w:ilvl="6" w:tplc="594AFB2C">
      <w:numFmt w:val="bullet"/>
      <w:lvlText w:val="•"/>
      <w:lvlJc w:val="left"/>
      <w:pPr>
        <w:ind w:left="8088" w:hanging="360"/>
      </w:pPr>
      <w:rPr>
        <w:lang w:val="es-ES" w:eastAsia="en-US" w:bidi="ar-SA"/>
      </w:rPr>
    </w:lvl>
    <w:lvl w:ilvl="7" w:tplc="84F894E8">
      <w:numFmt w:val="bullet"/>
      <w:lvlText w:val="•"/>
      <w:lvlJc w:val="left"/>
      <w:pPr>
        <w:ind w:left="9126" w:hanging="360"/>
      </w:pPr>
      <w:rPr>
        <w:lang w:val="es-ES" w:eastAsia="en-US" w:bidi="ar-SA"/>
      </w:rPr>
    </w:lvl>
    <w:lvl w:ilvl="8" w:tplc="FB688690">
      <w:numFmt w:val="bullet"/>
      <w:lvlText w:val="•"/>
      <w:lvlJc w:val="left"/>
      <w:pPr>
        <w:ind w:left="10164" w:hanging="360"/>
      </w:pPr>
      <w:rPr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79"/>
    <w:rsid w:val="001C209B"/>
    <w:rsid w:val="002B4481"/>
    <w:rsid w:val="002E275B"/>
    <w:rsid w:val="004C3D56"/>
    <w:rsid w:val="008F4B3A"/>
    <w:rsid w:val="00A66C79"/>
    <w:rsid w:val="00A82AE6"/>
    <w:rsid w:val="00D13727"/>
    <w:rsid w:val="00E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E16B9"/>
  <w15:docId w15:val="{C85E2904-2AAF-4DA9-B60E-85B1DEA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66C7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66C79"/>
    <w:rPr>
      <w:rFonts w:ascii="Verdana" w:eastAsia="Verdana" w:hAnsi="Verdana" w:cs="Verdana"/>
      <w:lang w:val="es-ES"/>
    </w:rPr>
  </w:style>
  <w:style w:type="paragraph" w:styleId="Prrafodelista">
    <w:name w:val="List Paragraph"/>
    <w:basedOn w:val="Normal"/>
    <w:uiPriority w:val="1"/>
    <w:qFormat/>
    <w:rsid w:val="00A66C79"/>
    <w:pPr>
      <w:widowControl w:val="0"/>
      <w:autoSpaceDE w:val="0"/>
      <w:autoSpaceDN w:val="0"/>
      <w:spacing w:after="0" w:line="240" w:lineRule="auto"/>
      <w:ind w:left="1853" w:hanging="360"/>
      <w:jc w:val="both"/>
    </w:pPr>
    <w:rPr>
      <w:rFonts w:ascii="Verdana" w:eastAsia="Verdana" w:hAnsi="Verdana" w:cs="Verdana"/>
      <w:lang w:val="es-ES"/>
    </w:rPr>
  </w:style>
  <w:style w:type="paragraph" w:customStyle="1" w:styleId="TableParagraph">
    <w:name w:val="Table Paragraph"/>
    <w:basedOn w:val="Normal"/>
    <w:uiPriority w:val="1"/>
    <w:qFormat/>
    <w:rsid w:val="00A66C7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">
    <w:name w:val="Table Normal"/>
    <w:uiPriority w:val="2"/>
    <w:semiHidden/>
    <w:qFormat/>
    <w:rsid w:val="00A66C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Cárdenas</dc:creator>
  <cp:lastModifiedBy>secgenpast</cp:lastModifiedBy>
  <cp:revision>7</cp:revision>
  <cp:lastPrinted>2021-06-18T13:32:00Z</cp:lastPrinted>
  <dcterms:created xsi:type="dcterms:W3CDTF">2021-06-12T17:19:00Z</dcterms:created>
  <dcterms:modified xsi:type="dcterms:W3CDTF">2021-06-18T13:33:00Z</dcterms:modified>
</cp:coreProperties>
</file>